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477" w:tblpY="2266"/>
        <w:tblOverlap w:val="never"/>
        <w:tblW w:w="9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3240"/>
        <w:gridCol w:w="1110"/>
        <w:gridCol w:w="1575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46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工程（项目）名称</w:t>
            </w:r>
          </w:p>
        </w:tc>
        <w:tc>
          <w:tcPr>
            <w:tcW w:w="4350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投资项目统一代码</w:t>
            </w:r>
          </w:p>
        </w:tc>
        <w:tc>
          <w:tcPr>
            <w:tcW w:w="1980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46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工程（项目）地址</w:t>
            </w:r>
          </w:p>
        </w:tc>
        <w:tc>
          <w:tcPr>
            <w:tcW w:w="4350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工程类别</w:t>
            </w:r>
          </w:p>
        </w:tc>
        <w:tc>
          <w:tcPr>
            <w:tcW w:w="4350" w:type="dxa"/>
            <w:gridSpan w:val="2"/>
            <w:vAlign w:val="center"/>
          </w:tcPr>
          <w:p>
            <w:pPr>
              <w:jc w:val="both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口房屋建筑  口市政基础设施  口其他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46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4350" w:type="dxa"/>
            <w:gridSpan w:val="2"/>
            <w:vAlign w:val="center"/>
          </w:tcPr>
          <w:p>
            <w:pPr>
              <w:ind w:firstLine="240" w:firstLineChars="1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口新建   口扩建      口改建</w:t>
            </w: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（口装修   口建筑保温  口改变用途）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委托代理人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46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竣工联合验收受理时间</w:t>
            </w:r>
          </w:p>
        </w:tc>
        <w:tc>
          <w:tcPr>
            <w:tcW w:w="4350" w:type="dxa"/>
            <w:gridSpan w:val="2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ind w:firstLine="1890" w:firstLineChars="900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  月   日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</w:trPr>
        <w:tc>
          <w:tcPr>
            <w:tcW w:w="9370" w:type="dxa"/>
            <w:gridSpan w:val="5"/>
          </w:tcPr>
          <w:p>
            <w:pPr>
              <w:rPr>
                <w:rFonts w:hint="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建设单位承诺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：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ind w:firstLine="480" w:firstLineChars="200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依据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  <w:vertAlign w:val="baseline"/>
              </w:rPr>
              <w:t>中华人民共和国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档</w:t>
            </w:r>
            <w:r>
              <w:rPr>
                <w:rFonts w:hint="eastAsia"/>
                <w:sz w:val="24"/>
                <w:szCs w:val="24"/>
                <w:vertAlign w:val="baseline"/>
              </w:rPr>
              <w:t>案法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》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、《</w:t>
            </w:r>
            <w:r>
              <w:rPr>
                <w:rFonts w:hint="eastAsia"/>
                <w:sz w:val="24"/>
                <w:szCs w:val="24"/>
                <w:vertAlign w:val="baseline"/>
              </w:rPr>
              <w:t>建设工程质量管理条例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  <w:vertAlign w:val="baseline"/>
              </w:rPr>
              <w:t>国务院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279</w:t>
            </w:r>
            <w:r>
              <w:rPr>
                <w:rFonts w:hint="eastAsia"/>
                <w:sz w:val="24"/>
                <w:szCs w:val="24"/>
                <w:vertAlign w:val="baseline"/>
              </w:rPr>
              <w:t>号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令）、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  <w:vertAlign w:val="baseline"/>
              </w:rPr>
              <w:t>城市建设档案管理规定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  <w:vertAlign w:val="baseline"/>
              </w:rPr>
              <w:t>建设部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90</w:t>
            </w:r>
            <w:r>
              <w:rPr>
                <w:rFonts w:hint="eastAsia"/>
                <w:sz w:val="24"/>
                <w:szCs w:val="24"/>
                <w:vertAlign w:val="baseline"/>
              </w:rPr>
              <w:t>号令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  <w:vertAlign w:val="baseline"/>
              </w:rPr>
              <w:t>，按照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  <w:vertAlign w:val="baseline"/>
              </w:rPr>
              <w:t>建设工程文件归档整理规范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GB/T50328-2014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  <w:vertAlign w:val="baseline"/>
              </w:rPr>
              <w:t>要求组卷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vertAlign w:val="baseline"/>
              </w:rPr>
              <w:t>承诺在城建档案管理机构核发建设工程档案验收认可文件后20个工作日内，将完整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  <w:vertAlign w:val="baseline"/>
              </w:rPr>
              <w:t>真实和准确的建设工程档案报送城建档案管理机构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。</w:t>
            </w:r>
          </w:p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4" w:hRule="atLeast"/>
        </w:trPr>
        <w:tc>
          <w:tcPr>
            <w:tcW w:w="9370" w:type="dxa"/>
            <w:gridSpan w:val="5"/>
          </w:tcPr>
          <w:p>
            <w:pPr>
              <w:rPr>
                <w:rFonts w:hint="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城建档案管理机构确认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：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核发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档案验收认可文件时间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</w:t>
            </w:r>
            <w:r>
              <w:rPr>
                <w:rFonts w:hint="eastAsia"/>
                <w:vertAlign w:val="baseline"/>
                <w:lang w:val="en-US" w:eastAsia="zh-CN"/>
              </w:rPr>
              <w:t>年  月   日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建设单位报送档案时限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/>
                <w:vertAlign w:val="baseline"/>
                <w:lang w:val="en-US" w:eastAsia="zh-CN"/>
              </w:rPr>
              <w:t>年  月   日前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</w:trPr>
        <w:tc>
          <w:tcPr>
            <w:tcW w:w="4705" w:type="dxa"/>
            <w:gridSpan w:val="2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建设单位意见：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（公章）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2160" w:firstLineChars="90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4665" w:type="dxa"/>
            <w:gridSpan w:val="3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</w:rPr>
              <w:t>城建档案管理机构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意见：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（公章）  </w:t>
            </w:r>
          </w:p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2400" w:firstLineChars="100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</w:tr>
    </w:tbl>
    <w:p>
      <w:pPr>
        <w:jc w:val="center"/>
        <w:rPr>
          <w:rFonts w:hint="default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建设工程竣工</w:t>
      </w:r>
      <w:bookmarkStart w:id="0" w:name="_GoBack"/>
      <w:r>
        <w:rPr>
          <w:rFonts w:hint="eastAsia"/>
          <w:b/>
          <w:bCs/>
          <w:sz w:val="44"/>
          <w:szCs w:val="44"/>
          <w:vertAlign w:val="baseline"/>
          <w:lang w:eastAsia="zh-CN"/>
        </w:rPr>
        <w:t>档案</w:t>
      </w:r>
      <w:r>
        <w:rPr>
          <w:rFonts w:hint="eastAsia"/>
          <w:b/>
          <w:bCs/>
          <w:sz w:val="44"/>
          <w:szCs w:val="44"/>
          <w:vertAlign w:val="baseline"/>
          <w:lang w:val="en-US" w:eastAsia="zh-CN"/>
        </w:rPr>
        <w:t>移交承诺书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1D228F"/>
    <w:rsid w:val="1C7620BD"/>
    <w:rsid w:val="1DE275DA"/>
    <w:rsid w:val="288E2A6D"/>
    <w:rsid w:val="3D846E27"/>
    <w:rsid w:val="4E34060C"/>
    <w:rsid w:val="63390B2B"/>
    <w:rsid w:val="67747F03"/>
    <w:rsid w:val="70CE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2020-08-21T02:43:00Z</dcterms:created>
  <dc:creator>Administrator</dc:creator>
  <cp:lastModifiedBy>ADOLA </cp:lastModifiedBy>
  <dcterms:modified xsi:type="dcterms:W3CDTF">2020-08-25T00:54:49Z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